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rFonts w:ascii="Proxima Nova Alt Bold" w:cs="Proxima Nova Alt Bold" w:hAnsi="Proxima Nova Alt Bold" w:eastAsia="Proxima Nova Alt Bold"/>
          <w:sz w:val="20"/>
          <w:szCs w:val="20"/>
        </w:rPr>
      </w:pPr>
      <w:r>
        <w:rPr>
          <w:rFonts w:ascii="Proxima Nova Alt Bold" w:hAnsi="Proxima Nova Alt Bold"/>
          <w:sz w:val="20"/>
          <w:szCs w:val="20"/>
          <w:rtl w:val="0"/>
          <w:lang w:val="en-US"/>
        </w:rPr>
        <w:t>Limitless Power Coach Training &amp; Consultancy Inc.</w:t>
      </w:r>
      <w:r>
        <w:rPr>
          <w:rFonts w:ascii="Proxima Nova Alt Bold" w:cs="Proxima Nova Alt Bold" w:hAnsi="Proxima Nova Alt Bold" w:eastAsia="Proxima Nova Alt Bold"/>
          <w:sz w:val="20"/>
          <w:szCs w:val="20"/>
        </w:rPr>
        <w:drawing>
          <wp:anchor distT="152400" distB="152400" distL="152400" distR="152400" simplePos="0" relativeHeight="251660288" behindDoc="0" locked="0" layoutInCell="1" allowOverlap="1">
            <wp:simplePos x="0" y="0"/>
            <wp:positionH relativeFrom="margin">
              <wp:posOffset>5388609</wp:posOffset>
            </wp:positionH>
            <wp:positionV relativeFrom="line">
              <wp:posOffset>-60959</wp:posOffset>
            </wp:positionV>
            <wp:extent cx="1755213" cy="336296"/>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ower Coach - Logo Draft2.jpg"/>
                    <pic:cNvPicPr>
                      <a:picLocks noChangeAspect="1"/>
                    </pic:cNvPicPr>
                  </pic:nvPicPr>
                  <pic:blipFill>
                    <a:blip r:embed="rId4">
                      <a:extLst/>
                    </a:blip>
                    <a:stretch>
                      <a:fillRect/>
                    </a:stretch>
                  </pic:blipFill>
                  <pic:spPr>
                    <a:xfrm>
                      <a:off x="0" y="0"/>
                      <a:ext cx="1755213" cy="336296"/>
                    </a:xfrm>
                    <a:prstGeom prst="rect">
                      <a:avLst/>
                    </a:prstGeom>
                    <a:ln w="12700" cap="flat">
                      <a:noFill/>
                      <a:miter lim="400000"/>
                    </a:ln>
                    <a:effectLst/>
                  </pic:spPr>
                </pic:pic>
              </a:graphicData>
            </a:graphic>
          </wp:anchor>
        </w:drawing>
      </w:r>
    </w:p>
    <w:p>
      <w:pPr>
        <w:pStyle w:val="Body A"/>
        <w:jc w:val="center"/>
        <w:rPr>
          <w:rFonts w:ascii="Proxima Nova Alt Regular" w:cs="Proxima Nova Alt Regular" w:hAnsi="Proxima Nova Alt Regular" w:eastAsia="Proxima Nova Alt Regular"/>
          <w:sz w:val="16"/>
          <w:szCs w:val="16"/>
        </w:rPr>
      </w:pPr>
      <w:r>
        <w:rPr>
          <w:rFonts w:ascii="Proxima Nova Alt Regular" w:hAnsi="Proxima Nova Alt Regular"/>
          <w:sz w:val="16"/>
          <w:szCs w:val="16"/>
          <w:rtl w:val="0"/>
          <w:lang w:val="en-US"/>
        </w:rPr>
        <w:t xml:space="preserve">Ground </w:t>
      </w:r>
      <w:r>
        <w:rPr>
          <w:rFonts w:ascii="Proxima Nova Alt Regular" w:hAnsi="Proxima Nova Alt Regular"/>
          <w:sz w:val="16"/>
          <w:szCs w:val="16"/>
          <w:rtl w:val="0"/>
          <w:lang w:val="en-US"/>
        </w:rPr>
        <w:t>Flr. L&amp;L Bldg. Romulo Blvd., Brgy. Cut-Cut 1</w:t>
      </w:r>
      <w:r>
        <w:rPr>
          <w:rFonts w:ascii="Proxima Nova Alt Regular" w:hAnsi="Proxima Nova Alt Regular"/>
          <w:sz w:val="16"/>
          <w:szCs w:val="16"/>
          <w:vertAlign w:val="superscript"/>
          <w:rtl w:val="0"/>
          <w:lang w:val="en-US"/>
        </w:rPr>
        <w:t>st</w:t>
      </w:r>
      <w:r>
        <w:rPr>
          <w:rFonts w:ascii="Proxima Nova Alt Regular" w:hAnsi="Proxima Nova Alt Regular"/>
          <w:sz w:val="16"/>
          <w:szCs w:val="16"/>
          <w:rtl w:val="0"/>
          <w:lang w:val="en-US"/>
        </w:rPr>
        <w:t>, Tarlac City, Tarlac</w:t>
      </w:r>
    </w:p>
    <w:p>
      <w:pPr>
        <w:pStyle w:val="Body A"/>
        <w:jc w:val="center"/>
        <w:rPr>
          <w:rFonts w:ascii="Proxima Nova Alt Regular" w:cs="Proxima Nova Alt Regular" w:hAnsi="Proxima Nova Alt Regular" w:eastAsia="Proxima Nova Alt Regular"/>
          <w:sz w:val="16"/>
          <w:szCs w:val="16"/>
        </w:rPr>
      </w:pPr>
      <w:r>
        <w:rPr>
          <w:rFonts w:ascii="Proxima Nova Alt Regular" w:hAnsi="Proxima Nova Alt Regular"/>
          <w:sz w:val="16"/>
          <w:szCs w:val="16"/>
          <w:rtl w:val="0"/>
          <w:lang w:val="en-US"/>
        </w:rPr>
        <w:t xml:space="preserve">Telefax: </w:t>
      </w:r>
      <w:r>
        <w:rPr>
          <w:rFonts w:ascii="Proxima Nova Alt Regular" w:hAnsi="Proxima Nova Alt Regular"/>
          <w:sz w:val="16"/>
          <w:szCs w:val="16"/>
          <w:rtl w:val="0"/>
          <w:lang w:val="en-US"/>
        </w:rPr>
        <w:t>(045) 923-1751</w:t>
      </w:r>
      <w:r>
        <w:rPr>
          <w:rFonts w:ascii="Proxima Nova Alt Regular" w:hAnsi="Proxima Nova Alt Regular"/>
          <w:sz w:val="16"/>
          <w:szCs w:val="16"/>
          <w:rtl w:val="0"/>
          <w:lang w:val="en-US"/>
        </w:rPr>
        <w:t xml:space="preserve"> | Email: info@limitlesspowercoach.om</w:t>
      </w:r>
    </w:p>
    <w:p>
      <w:pPr>
        <w:pStyle w:val="Body A"/>
        <w:jc w:val="center"/>
        <w:rPr>
          <w:rFonts w:ascii="Proxima Nova Alt Regular" w:cs="Proxima Nova Alt Regular" w:hAnsi="Proxima Nova Alt Regular" w:eastAsia="Proxima Nova Alt Regular"/>
        </w:rPr>
      </w:pPr>
      <w:r>
        <w:rPr>
          <w:rFonts w:ascii="Proxima Nova Alt Regular" w:hAnsi="Proxima Nova Alt Regular"/>
          <w:sz w:val="16"/>
          <w:szCs w:val="16"/>
          <w:rtl w:val="0"/>
          <w:lang w:val="en-US"/>
        </w:rPr>
        <w:t>Mobile Numbers: (Globe) +63 977.839.3827 | (Smart) +63 949.993.9043</w:t>
      </w:r>
      <w:r>
        <w:rPr>
          <w:rFonts w:ascii="Proxima Nova Alt Regular" w:cs="Proxima Nova Alt Regular" w:hAnsi="Proxima Nova Alt Regular" w:eastAsia="Proxima Nova Alt Regular"/>
          <w:sz w:val="16"/>
          <w:szCs w:val="16"/>
        </w:rPr>
        <mc:AlternateContent>
          <mc:Choice Requires="wps">
            <w:drawing>
              <wp:anchor distT="152400" distB="152400" distL="152400" distR="152400" simplePos="0" relativeHeight="251659264" behindDoc="0" locked="0" layoutInCell="1" allowOverlap="1">
                <wp:simplePos x="0" y="0"/>
                <wp:positionH relativeFrom="margin">
                  <wp:posOffset>12700</wp:posOffset>
                </wp:positionH>
                <wp:positionV relativeFrom="line">
                  <wp:posOffset>119379</wp:posOffset>
                </wp:positionV>
                <wp:extent cx="7167278" cy="0"/>
                <wp:effectExtent l="0" t="0" r="0" b="0"/>
                <wp:wrapTopAndBottom distT="152400" distB="152400"/>
                <wp:docPr id="1073741826" name="officeArt object"/>
                <wp:cNvGraphicFramePr/>
                <a:graphic xmlns:a="http://schemas.openxmlformats.org/drawingml/2006/main">
                  <a:graphicData uri="http://schemas.microsoft.com/office/word/2010/wordprocessingShape">
                    <wps:wsp>
                      <wps:cNvSpPr/>
                      <wps:spPr>
                        <a:xfrm>
                          <a:off x="0" y="0"/>
                          <a:ext cx="7167278" cy="0"/>
                        </a:xfrm>
                        <a:prstGeom prst="line">
                          <a:avLst/>
                        </a:prstGeom>
                        <a:noFill/>
                        <a:ln w="25400" cap="flat">
                          <a:solidFill>
                            <a:schemeClr val="accent2"/>
                          </a:solidFill>
                          <a:prstDash val="solid"/>
                          <a:round/>
                        </a:ln>
                        <a:effectLst>
                          <a:outerShdw sx="100000" sy="100000" kx="0" ky="0" algn="b" rotWithShape="0" blurRad="38100" dist="23000" dir="5400000">
                            <a:srgbClr val="000000">
                              <a:alpha val="35000"/>
                            </a:srgbClr>
                          </a:outerShdw>
                        </a:effectLst>
                      </wps:spPr>
                      <wps:bodyPr/>
                    </wps:wsp>
                  </a:graphicData>
                </a:graphic>
              </wp:anchor>
            </w:drawing>
          </mc:Choice>
          <mc:Fallback>
            <w:pict>
              <v:line id="_x0000_s1026" style="visibility:visible;position:absolute;margin-left:1.0pt;margin-top:9.4pt;width:564.4pt;height:0.0pt;z-index:251659264;mso-position-horizontal:absolute;mso-position-horizontal-relative:margin;mso-position-vertical:absolute;mso-position-vertical-relative:line;mso-wrap-distance-left:12.0pt;mso-wrap-distance-top:12.0pt;mso-wrap-distance-right:12.0pt;mso-wrap-distance-bottom:12.0pt;">
                <v:fill on="f"/>
                <v:stroke filltype="solid" color="#C0504D" opacity="100.0%" weight="2.0pt" dashstyle="solid" endcap="flat" joinstyle="round" linestyle="single" startarrow="none" startarrowwidth="medium" startarrowlength="medium" endarrow="none" endarrowwidth="medium" endarrowlength="medium"/>
                <v:shadow on="t" color="#000000" opacity="0.35" offset="0.0pt,1.8pt"/>
                <w10:wrap type="topAndBottom" side="bothSides" anchorx="margin"/>
              </v:line>
            </w:pict>
          </mc:Fallback>
        </mc:AlternateContent>
      </w:r>
    </w:p>
    <w:p>
      <w:pPr>
        <w:pStyle w:val="Body A"/>
        <w:jc w:val="center"/>
        <w:rPr>
          <w:rFonts w:ascii="Proxima Nova Alt Bold" w:cs="Proxima Nova Alt Bold" w:hAnsi="Proxima Nova Alt Bold" w:eastAsia="Proxima Nova Alt Bold"/>
        </w:rPr>
      </w:pPr>
      <w:r>
        <w:rPr>
          <w:rFonts w:ascii="Proxima Nova Alt Bold" w:hAnsi="Proxima Nova Alt Bold"/>
          <w:rtl w:val="0"/>
          <w:lang w:val="en-US"/>
        </w:rPr>
        <w:t>PARTICIPANT</w:t>
      </w:r>
      <w:r>
        <w:rPr>
          <w:rFonts w:ascii="Proxima Nova Alt Bold" w:hAnsi="Proxima Nova Alt Bold" w:hint="default"/>
          <w:rtl w:val="0"/>
          <w:lang w:val="en-US"/>
        </w:rPr>
        <w:t>’</w:t>
      </w:r>
      <w:r>
        <w:rPr>
          <w:rFonts w:ascii="Proxima Nova Alt Bold" w:hAnsi="Proxima Nova Alt Bold"/>
          <w:rtl w:val="0"/>
          <w:lang w:val="en-US"/>
        </w:rPr>
        <w:t>S REGISTRATION FORM</w:t>
      </w:r>
    </w:p>
    <w:p>
      <w:pPr>
        <w:pStyle w:val="Body A"/>
        <w:jc w:val="center"/>
        <w:rPr>
          <w:rFonts w:ascii="Proxima Nova Alt Bold" w:cs="Proxima Nova Alt Bold" w:hAnsi="Proxima Nova Alt Bold" w:eastAsia="Proxima Nova Alt Bold"/>
          <w:outline w:val="0"/>
          <w:color w:val="99403d"/>
          <w14:textFill>
            <w14:solidFill>
              <w14:srgbClr w14:val="9A403E"/>
            </w14:solidFill>
          </w14:textFill>
        </w:rPr>
      </w:pPr>
      <w:r>
        <w:rPr>
          <w:rFonts w:ascii="Proxima Nova Alt Bold" w:hAnsi="Proxima Nova Alt Bold"/>
          <w:outline w:val="0"/>
          <w:color w:val="99403d"/>
          <w:rtl w:val="0"/>
          <w:lang w:val="en-US"/>
          <w14:textFill>
            <w14:solidFill>
              <w14:srgbClr w14:val="9A403E"/>
            </w14:solidFill>
          </w14:textFill>
        </w:rPr>
        <w:t>YES! I / We would like to attend</w:t>
      </w:r>
      <w:r>
        <w:rPr>
          <w:rFonts w:ascii="Proxima Nova Alt Bold" w:hAnsi="Proxima Nova Alt Bold"/>
          <w:outline w:val="0"/>
          <w:color w:val="99403d"/>
          <w:rtl w:val="0"/>
          <w:lang w:val="en-US"/>
          <w14:textFill>
            <w14:solidFill>
              <w14:srgbClr w14:val="9A403E"/>
            </w14:solidFill>
          </w14:textFill>
        </w:rPr>
        <w:t>!</w:t>
      </w:r>
    </w:p>
    <w:tbl>
      <w:tblPr>
        <w:tblW w:w="1152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715"/>
        <w:gridCol w:w="5805"/>
      </w:tblGrid>
      <w:tr>
        <w:tblPrEx>
          <w:shd w:val="clear" w:color="auto" w:fill="ced7e7"/>
        </w:tblPrEx>
        <w:trPr>
          <w:trHeight w:val="383" w:hRule="atLeast"/>
        </w:trPr>
        <w:tc>
          <w:tcPr>
            <w:tcW w:type="dxa" w:w="57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Proxima Nova Alt Regular" w:cs="Arial Unicode MS" w:hAnsi="Proxima Nova Alt Regular" w:eastAsia="Arial Unicode MS"/>
                <w:b w:val="0"/>
                <w:bCs w:val="0"/>
                <w:i w:val="0"/>
                <w:iCs w:val="0"/>
                <w:caps w:val="0"/>
                <w:smallCaps w:val="0"/>
                <w:strike w:val="0"/>
                <w:dstrike w:val="0"/>
                <w:outline w:val="0"/>
                <w:color w:val="000000"/>
                <w:spacing w:val="0"/>
                <w:kern w:val="0"/>
                <w:position w:val="0"/>
                <w:sz w:val="20"/>
                <w:szCs w:val="20"/>
                <w:u w:val="none" w:color="000000"/>
                <w:vertAlign w:val="baseline"/>
                <w:rtl w:val="0"/>
                <w14:textOutline>
                  <w14:noFill/>
                </w14:textOutline>
                <w14:textFill>
                  <w14:solidFill>
                    <w14:srgbClr w14:val="000000"/>
                  </w14:solidFill>
                </w14:textFill>
              </w:rPr>
              <w:t>Event/Training Title:</w:t>
            </w:r>
          </w:p>
        </w:tc>
        <w:tc>
          <w:tcPr>
            <w:tcW w:type="dxa" w:w="5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Proxima Nova Alt Regular" w:cs="Arial Unicode MS" w:hAnsi="Proxima Nova Alt Regular" w:eastAsia="Arial Unicode MS"/>
                <w:b w:val="0"/>
                <w:bCs w:val="0"/>
                <w:i w:val="0"/>
                <w:iCs w:val="0"/>
                <w:caps w:val="0"/>
                <w:smallCaps w:val="0"/>
                <w:strike w:val="0"/>
                <w:dstrike w:val="0"/>
                <w:outline w:val="0"/>
                <w:color w:val="000000"/>
                <w:spacing w:val="0"/>
                <w:kern w:val="0"/>
                <w:position w:val="0"/>
                <w:sz w:val="20"/>
                <w:szCs w:val="20"/>
                <w:u w:val="none" w:color="000000"/>
                <w:vertAlign w:val="baseline"/>
                <w:rtl w:val="0"/>
                <w14:textOutline>
                  <w14:noFill/>
                </w14:textOutline>
                <w14:textFill>
                  <w14:solidFill>
                    <w14:srgbClr w14:val="000000"/>
                  </w14:solidFill>
                </w14:textFill>
              </w:rPr>
              <w:t>Date Issued:</w:t>
            </w:r>
          </w:p>
        </w:tc>
      </w:tr>
      <w:tr>
        <w:tblPrEx>
          <w:shd w:val="clear" w:color="auto" w:fill="ced7e7"/>
        </w:tblPrEx>
        <w:trPr>
          <w:trHeight w:val="383" w:hRule="atLeast"/>
        </w:trPr>
        <w:tc>
          <w:tcPr>
            <w:tcW w:type="dxa" w:w="57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ble Style 2"/>
              <w:bidi w:val="0"/>
              <w:ind w:left="0" w:right="0" w:firstLine="0"/>
              <w:jc w:val="left"/>
              <w:rPr>
                <w:rtl w:val="0"/>
              </w:rPr>
            </w:pPr>
            <w:r>
              <w:rPr>
                <w:rFonts w:ascii="Proxima Nova Alt Regular" w:hAnsi="Proxima Nova Alt Regular"/>
                <w:u w:color="000000"/>
                <w:rtl w:val="0"/>
                <w:lang w:val="en-US"/>
              </w:rPr>
              <w:t>TIN No. :</w:t>
            </w:r>
          </w:p>
        </w:tc>
        <w:tc>
          <w:tcPr>
            <w:tcW w:type="dxa" w:w="5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ble Style 2"/>
              <w:bidi w:val="0"/>
              <w:ind w:left="0" w:right="0" w:firstLine="0"/>
              <w:jc w:val="left"/>
              <w:rPr>
                <w:rtl w:val="0"/>
              </w:rPr>
            </w:pPr>
            <w:r>
              <w:rPr>
                <w:rFonts w:ascii="Proxima Nova Alt Regular" w:hAnsi="Proxima Nova Alt Regular"/>
                <w:u w:color="000000"/>
                <w:rtl w:val="0"/>
                <w:lang w:val="en-US"/>
              </w:rPr>
              <w:t>Name of Authorized Representative:</w:t>
            </w:r>
          </w:p>
        </w:tc>
      </w:tr>
      <w:tr>
        <w:tblPrEx>
          <w:shd w:val="clear" w:color="auto" w:fill="ced7e7"/>
        </w:tblPrEx>
        <w:trPr>
          <w:trHeight w:val="383" w:hRule="atLeast"/>
        </w:trPr>
        <w:tc>
          <w:tcPr>
            <w:tcW w:type="dxa" w:w="57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eeeee"/>
            <w:tcMar>
              <w:top w:type="dxa" w:w="80"/>
              <w:left w:type="dxa" w:w="80"/>
              <w:bottom w:type="dxa" w:w="80"/>
              <w:right w:type="dxa" w:w="80"/>
            </w:tcMar>
            <w:vAlign w:val="top"/>
          </w:tcPr>
          <w:p>
            <w:pPr>
              <w:pStyle w:val="Table Style 2"/>
              <w:bidi w:val="0"/>
              <w:ind w:left="0" w:right="0" w:firstLine="0"/>
              <w:jc w:val="left"/>
              <w:rPr>
                <w:rtl w:val="0"/>
              </w:rPr>
            </w:pPr>
            <w:r>
              <w:rPr>
                <w:rFonts w:ascii="Proxima Nova Alt Regular" w:hAnsi="Proxima Nova Alt Regular"/>
                <w:u w:color="000000"/>
                <w:rtl w:val="0"/>
                <w:lang w:val="en-US"/>
              </w:rPr>
              <w:t>Name of Company:</w:t>
            </w:r>
          </w:p>
        </w:tc>
        <w:tc>
          <w:tcPr>
            <w:tcW w:type="dxa" w:w="5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eeeee"/>
            <w:tcMar>
              <w:top w:type="dxa" w:w="80"/>
              <w:left w:type="dxa" w:w="80"/>
              <w:bottom w:type="dxa" w:w="80"/>
              <w:right w:type="dxa" w:w="80"/>
            </w:tcMar>
            <w:vAlign w:val="top"/>
          </w:tcPr>
          <w:p>
            <w:pPr>
              <w:pStyle w:val="Table Style 2"/>
              <w:bidi w:val="0"/>
              <w:ind w:left="0" w:right="0" w:firstLine="0"/>
              <w:jc w:val="left"/>
              <w:rPr>
                <w:rtl w:val="0"/>
              </w:rPr>
            </w:pPr>
            <w:r>
              <w:rPr>
                <w:rFonts w:ascii="Proxima Nova Alt Regular" w:hAnsi="Proxima Nova Alt Regular"/>
                <w:u w:color="000000"/>
                <w:rtl w:val="0"/>
                <w:lang w:val="en-US"/>
              </w:rPr>
              <w:t>Designation:</w:t>
            </w:r>
          </w:p>
        </w:tc>
      </w:tr>
      <w:tr>
        <w:tblPrEx>
          <w:shd w:val="clear" w:color="auto" w:fill="ced7e7"/>
        </w:tblPrEx>
        <w:trPr>
          <w:trHeight w:val="383" w:hRule="atLeast"/>
        </w:trPr>
        <w:tc>
          <w:tcPr>
            <w:tcW w:type="dxa" w:w="57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ble Style 2"/>
              <w:bidi w:val="0"/>
              <w:ind w:left="0" w:right="0" w:firstLine="0"/>
              <w:jc w:val="left"/>
              <w:rPr>
                <w:rtl w:val="0"/>
              </w:rPr>
            </w:pPr>
            <w:r>
              <w:rPr>
                <w:rFonts w:ascii="Proxima Nova Alt Regular" w:hAnsi="Proxima Nova Alt Regular"/>
                <w:u w:color="000000"/>
                <w:rtl w:val="0"/>
                <w:lang w:val="en-US"/>
              </w:rPr>
              <w:t>Complete Company Address:</w:t>
            </w:r>
          </w:p>
        </w:tc>
        <w:tc>
          <w:tcPr>
            <w:tcW w:type="dxa" w:w="5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ble Style 2"/>
              <w:bidi w:val="0"/>
              <w:ind w:left="0" w:right="0" w:firstLine="0"/>
              <w:jc w:val="left"/>
              <w:rPr>
                <w:rtl w:val="0"/>
              </w:rPr>
            </w:pPr>
            <w:r>
              <w:rPr>
                <w:rFonts w:ascii="Proxima Nova Alt Regular" w:hAnsi="Proxima Nova Alt Regular"/>
                <w:u w:color="000000"/>
                <w:rtl w:val="0"/>
                <w:lang w:val="en-US"/>
              </w:rPr>
              <w:t>Contact No.:</w:t>
            </w:r>
          </w:p>
        </w:tc>
      </w:tr>
      <w:tr>
        <w:tblPrEx>
          <w:shd w:val="clear" w:color="auto" w:fill="ced7e7"/>
        </w:tblPrEx>
        <w:trPr>
          <w:trHeight w:val="383" w:hRule="atLeast"/>
        </w:trPr>
        <w:tc>
          <w:tcPr>
            <w:tcW w:type="dxa" w:w="57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eeeee"/>
            <w:tcMar>
              <w:top w:type="dxa" w:w="80"/>
              <w:left w:type="dxa" w:w="80"/>
              <w:bottom w:type="dxa" w:w="80"/>
              <w:right w:type="dxa" w:w="80"/>
            </w:tcMar>
            <w:vAlign w:val="top"/>
          </w:tcPr>
          <w:p>
            <w:pPr>
              <w:pStyle w:val="Table Style 2"/>
              <w:bidi w:val="0"/>
              <w:ind w:left="0" w:right="0" w:firstLine="0"/>
              <w:jc w:val="left"/>
              <w:rPr>
                <w:rtl w:val="0"/>
              </w:rPr>
            </w:pPr>
            <w:r>
              <w:rPr>
                <w:rFonts w:ascii="Proxima Nova Alt Regular" w:hAnsi="Proxima Nova Alt Regular"/>
                <w:u w:color="000000"/>
                <w:rtl w:val="0"/>
                <w:lang w:val="en-US"/>
              </w:rPr>
              <w:t>Nature of Business:</w:t>
            </w:r>
          </w:p>
        </w:tc>
        <w:tc>
          <w:tcPr>
            <w:tcW w:type="dxa" w:w="5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eeeee"/>
            <w:tcMar>
              <w:top w:type="dxa" w:w="80"/>
              <w:left w:type="dxa" w:w="80"/>
              <w:bottom w:type="dxa" w:w="80"/>
              <w:right w:type="dxa" w:w="80"/>
            </w:tcMar>
            <w:vAlign w:val="top"/>
          </w:tcPr>
          <w:p>
            <w:pPr>
              <w:pStyle w:val="Table Style 2"/>
              <w:bidi w:val="0"/>
              <w:ind w:left="0" w:right="0" w:firstLine="0"/>
              <w:jc w:val="left"/>
              <w:rPr>
                <w:rtl w:val="0"/>
              </w:rPr>
            </w:pPr>
            <w:r>
              <w:rPr>
                <w:rFonts w:ascii="Proxima Nova Alt Regular" w:hAnsi="Proxima Nova Alt Regular"/>
                <w:u w:color="000000"/>
                <w:rtl w:val="0"/>
                <w:lang w:val="en-US"/>
              </w:rPr>
              <w:t>Email:</w:t>
            </w:r>
          </w:p>
        </w:tc>
      </w:tr>
      <w:tr>
        <w:tblPrEx>
          <w:shd w:val="clear" w:color="auto" w:fill="ced7e7"/>
        </w:tblPrEx>
        <w:trPr>
          <w:trHeight w:val="383" w:hRule="atLeast"/>
        </w:trPr>
        <w:tc>
          <w:tcPr>
            <w:tcW w:type="dxa" w:w="57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eeeee"/>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Proxima Nova Alt Regular" w:cs="Arial Unicode MS" w:hAnsi="Proxima Nova Alt Regular" w:eastAsia="Arial Unicode MS"/>
                <w:b w:val="0"/>
                <w:bCs w:val="0"/>
                <w:i w:val="0"/>
                <w:iCs w:val="0"/>
                <w:caps w:val="0"/>
                <w:smallCaps w:val="0"/>
                <w:strike w:val="0"/>
                <w:dstrike w:val="0"/>
                <w:outline w:val="0"/>
                <w:color w:val="000000"/>
                <w:spacing w:val="0"/>
                <w:kern w:val="0"/>
                <w:position w:val="0"/>
                <w:sz w:val="20"/>
                <w:szCs w:val="20"/>
                <w:u w:val="none" w:color="000000"/>
                <w:vertAlign w:val="baseline"/>
                <w:rtl w:val="0"/>
                <w14:textOutline>
                  <w14:noFill/>
                </w14:textOutline>
                <w14:textFill>
                  <w14:solidFill>
                    <w14:srgbClr w14:val="000000"/>
                  </w14:solidFill>
                </w14:textFill>
              </w:rPr>
              <w:t>Participant 1:</w:t>
            </w:r>
          </w:p>
        </w:tc>
        <w:tc>
          <w:tcPr>
            <w:tcW w:type="dxa" w:w="5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eeeee"/>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Proxima Nova Alt Regular" w:cs="Arial Unicode MS" w:hAnsi="Proxima Nova Alt Regular" w:eastAsia="Arial Unicode MS"/>
                <w:b w:val="0"/>
                <w:bCs w:val="0"/>
                <w:i w:val="0"/>
                <w:iCs w:val="0"/>
                <w:caps w:val="0"/>
                <w:smallCaps w:val="0"/>
                <w:strike w:val="0"/>
                <w:dstrike w:val="0"/>
                <w:outline w:val="0"/>
                <w:color w:val="000000"/>
                <w:spacing w:val="0"/>
                <w:kern w:val="0"/>
                <w:position w:val="0"/>
                <w:sz w:val="20"/>
                <w:szCs w:val="20"/>
                <w:u w:val="none" w:color="000000"/>
                <w:vertAlign w:val="baseline"/>
                <w:rtl w:val="0"/>
                <w14:textOutline>
                  <w14:noFill/>
                </w14:textOutline>
                <w14:textFill>
                  <w14:solidFill>
                    <w14:srgbClr w14:val="000000"/>
                  </w14:solidFill>
                </w14:textFill>
              </w:rPr>
              <w:t>Participant 4:</w:t>
            </w:r>
          </w:p>
        </w:tc>
      </w:tr>
      <w:tr>
        <w:tblPrEx>
          <w:shd w:val="clear" w:color="auto" w:fill="ced7e7"/>
        </w:tblPrEx>
        <w:trPr>
          <w:trHeight w:val="383" w:hRule="atLeast"/>
        </w:trPr>
        <w:tc>
          <w:tcPr>
            <w:tcW w:type="dxa" w:w="57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eeeee"/>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Proxima Nova Alt Regular" w:cs="Arial Unicode MS" w:hAnsi="Proxima Nova Alt Regular" w:eastAsia="Arial Unicode MS"/>
                <w:b w:val="0"/>
                <w:bCs w:val="0"/>
                <w:i w:val="0"/>
                <w:iCs w:val="0"/>
                <w:caps w:val="0"/>
                <w:smallCaps w:val="0"/>
                <w:strike w:val="0"/>
                <w:dstrike w:val="0"/>
                <w:outline w:val="0"/>
                <w:color w:val="000000"/>
                <w:spacing w:val="0"/>
                <w:kern w:val="0"/>
                <w:position w:val="0"/>
                <w:sz w:val="20"/>
                <w:szCs w:val="20"/>
                <w:u w:val="none" w:color="000000"/>
                <w:vertAlign w:val="baseline"/>
                <w:rtl w:val="0"/>
                <w14:textOutline>
                  <w14:noFill/>
                </w14:textOutline>
                <w14:textFill>
                  <w14:solidFill>
                    <w14:srgbClr w14:val="000000"/>
                  </w14:solidFill>
                </w14:textFill>
              </w:rPr>
              <w:t>Participant 2:</w:t>
            </w:r>
          </w:p>
        </w:tc>
        <w:tc>
          <w:tcPr>
            <w:tcW w:type="dxa" w:w="5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eeeee"/>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Proxima Nova Alt Regular" w:cs="Arial Unicode MS" w:hAnsi="Proxima Nova Alt Regular" w:eastAsia="Arial Unicode MS"/>
                <w:b w:val="0"/>
                <w:bCs w:val="0"/>
                <w:i w:val="0"/>
                <w:iCs w:val="0"/>
                <w:caps w:val="0"/>
                <w:smallCaps w:val="0"/>
                <w:strike w:val="0"/>
                <w:dstrike w:val="0"/>
                <w:outline w:val="0"/>
                <w:color w:val="000000"/>
                <w:spacing w:val="0"/>
                <w:kern w:val="0"/>
                <w:position w:val="0"/>
                <w:sz w:val="20"/>
                <w:szCs w:val="20"/>
                <w:u w:val="none" w:color="000000"/>
                <w:vertAlign w:val="baseline"/>
                <w:rtl w:val="0"/>
                <w14:textOutline>
                  <w14:noFill/>
                </w14:textOutline>
                <w14:textFill>
                  <w14:solidFill>
                    <w14:srgbClr w14:val="000000"/>
                  </w14:solidFill>
                </w14:textFill>
              </w:rPr>
              <w:t>Participant 5:</w:t>
            </w:r>
          </w:p>
        </w:tc>
      </w:tr>
      <w:tr>
        <w:tblPrEx>
          <w:shd w:val="clear" w:color="auto" w:fill="ced7e7"/>
        </w:tblPrEx>
        <w:trPr>
          <w:trHeight w:val="383" w:hRule="atLeast"/>
        </w:trPr>
        <w:tc>
          <w:tcPr>
            <w:tcW w:type="dxa" w:w="571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eeeee"/>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Proxima Nova Alt Regular" w:cs="Arial Unicode MS" w:hAnsi="Proxima Nova Alt Regular" w:eastAsia="Arial Unicode MS"/>
                <w:b w:val="0"/>
                <w:bCs w:val="0"/>
                <w:i w:val="0"/>
                <w:iCs w:val="0"/>
                <w:caps w:val="0"/>
                <w:smallCaps w:val="0"/>
                <w:strike w:val="0"/>
                <w:dstrike w:val="0"/>
                <w:outline w:val="0"/>
                <w:color w:val="000000"/>
                <w:spacing w:val="0"/>
                <w:kern w:val="0"/>
                <w:position w:val="0"/>
                <w:sz w:val="20"/>
                <w:szCs w:val="20"/>
                <w:u w:val="none" w:color="000000"/>
                <w:vertAlign w:val="baseline"/>
                <w:rtl w:val="0"/>
                <w14:textOutline>
                  <w14:noFill/>
                </w14:textOutline>
                <w14:textFill>
                  <w14:solidFill>
                    <w14:srgbClr w14:val="000000"/>
                  </w14:solidFill>
                </w14:textFill>
              </w:rPr>
              <w:t>Participant 3:</w:t>
            </w:r>
          </w:p>
        </w:tc>
        <w:tc>
          <w:tcPr>
            <w:tcW w:type="dxa" w:w="5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eeeee"/>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Proxima Nova Alt Regular" w:cs="Arial Unicode MS" w:hAnsi="Proxima Nova Alt Regular" w:eastAsia="Arial Unicode MS"/>
                <w:b w:val="0"/>
                <w:bCs w:val="0"/>
                <w:i w:val="0"/>
                <w:iCs w:val="0"/>
                <w:caps w:val="0"/>
                <w:smallCaps w:val="0"/>
                <w:strike w:val="0"/>
                <w:dstrike w:val="0"/>
                <w:outline w:val="0"/>
                <w:color w:val="000000"/>
                <w:spacing w:val="0"/>
                <w:kern w:val="0"/>
                <w:position w:val="0"/>
                <w:sz w:val="20"/>
                <w:szCs w:val="20"/>
                <w:u w:val="none" w:color="000000"/>
                <w:vertAlign w:val="baseline"/>
                <w:rtl w:val="0"/>
                <w14:textOutline>
                  <w14:noFill/>
                </w14:textOutline>
                <w14:textFill>
                  <w14:solidFill>
                    <w14:srgbClr w14:val="000000"/>
                  </w14:solidFill>
                </w14:textFill>
              </w:rPr>
              <w:t>Participant 6:</w:t>
            </w:r>
          </w:p>
        </w:tc>
      </w:tr>
    </w:tbl>
    <w:p>
      <w:pPr>
        <w:pStyle w:val="Body A"/>
        <w:rPr>
          <w:rFonts w:ascii="Proxima Nova Alt Bold" w:cs="Proxima Nova Alt Bold" w:hAnsi="Proxima Nova Alt Bold" w:eastAsia="Proxima Nova Alt Bold"/>
          <w:sz w:val="20"/>
          <w:szCs w:val="20"/>
        </w:rPr>
      </w:pPr>
      <w:r>
        <w:rPr>
          <w:rFonts w:ascii="Proxima Nova Alt Bold" w:hAnsi="Proxima Nova Alt Bold"/>
          <w:sz w:val="20"/>
          <w:szCs w:val="20"/>
          <w:rtl w:val="0"/>
          <w:lang w:val="en-US"/>
        </w:rPr>
        <w:t xml:space="preserve">Policies on Registration: </w:t>
      </w:r>
    </w:p>
    <w:p>
      <w:pPr>
        <w:pStyle w:val="Body A"/>
        <w:rPr>
          <w:rFonts w:ascii="Proxima Nova Alt Regular" w:cs="Proxima Nova Alt Regular" w:hAnsi="Proxima Nova Alt Regular" w:eastAsia="Proxima Nova Alt Regular"/>
          <w:sz w:val="20"/>
          <w:szCs w:val="20"/>
        </w:rPr>
      </w:pPr>
    </w:p>
    <w:p>
      <w:pPr>
        <w:pStyle w:val="Body A"/>
        <w:numPr>
          <w:ilvl w:val="0"/>
          <w:numId w:val="2"/>
        </w:numPr>
        <w:rPr>
          <w:rFonts w:ascii="Proxima Nova Alt Regular" w:hAnsi="Proxima Nova Alt Regular"/>
          <w:sz w:val="20"/>
          <w:szCs w:val="20"/>
          <w:lang w:val="en-US"/>
        </w:rPr>
      </w:pPr>
      <w:r>
        <w:rPr>
          <w:rFonts w:ascii="Proxima Nova Alt Regular" w:hAnsi="Proxima Nova Alt Regular"/>
          <w:sz w:val="20"/>
          <w:szCs w:val="20"/>
          <w:rtl w:val="0"/>
          <w:lang w:val="en-US"/>
        </w:rPr>
        <w:t>Payment should be made on the payment deadline of the type of rate of your choice.</w:t>
      </w:r>
    </w:p>
    <w:p>
      <w:pPr>
        <w:pStyle w:val="Body A"/>
        <w:rPr>
          <w:rFonts w:ascii="Proxima Nova Alt Regular" w:cs="Proxima Nova Alt Regular" w:hAnsi="Proxima Nova Alt Regular" w:eastAsia="Proxima Nova Alt Regular"/>
          <w:sz w:val="20"/>
          <w:szCs w:val="20"/>
        </w:rPr>
      </w:pPr>
    </w:p>
    <w:p>
      <w:pPr>
        <w:pStyle w:val="Body A"/>
        <w:numPr>
          <w:ilvl w:val="0"/>
          <w:numId w:val="2"/>
        </w:numPr>
        <w:rPr>
          <w:rFonts w:ascii="Proxima Nova Alt Regular" w:hAnsi="Proxima Nova Alt Regular"/>
          <w:sz w:val="20"/>
          <w:szCs w:val="20"/>
          <w:lang w:val="en-US"/>
        </w:rPr>
      </w:pPr>
      <w:r>
        <w:rPr>
          <w:rFonts w:ascii="Proxima Nova Alt Regular" w:hAnsi="Proxima Nova Alt Regular"/>
          <w:sz w:val="20"/>
          <w:szCs w:val="20"/>
          <w:rtl w:val="0"/>
          <w:lang w:val="en-US"/>
        </w:rPr>
        <w:t>You can deposit your payment</w:t>
      </w:r>
      <w:r>
        <w:rPr>
          <w:rFonts w:ascii="Proxima Nova Alt Regular" w:hAnsi="Proxima Nova Alt Regular"/>
          <w:sz w:val="20"/>
          <w:szCs w:val="20"/>
          <w:rtl w:val="0"/>
          <w:lang w:val="en-US"/>
        </w:rPr>
        <w:t xml:space="preserve"> on</w:t>
      </w:r>
      <w:r>
        <w:rPr>
          <w:rFonts w:ascii="Proxima Nova Alt Regular" w:hAnsi="Proxima Nova Alt Regular"/>
          <w:sz w:val="20"/>
          <w:szCs w:val="20"/>
          <w:rtl w:val="0"/>
          <w:lang w:val="en-US"/>
        </w:rPr>
        <w:t xml:space="preserve">: </w:t>
      </w:r>
    </w:p>
    <w:p>
      <w:pPr>
        <w:pStyle w:val="Body A"/>
        <w:rPr>
          <w:rFonts w:ascii="Proxima Nova Alt Regular" w:cs="Proxima Nova Alt Regular" w:hAnsi="Proxima Nova Alt Regular" w:eastAsia="Proxima Nova Alt Regular"/>
          <w:sz w:val="20"/>
          <w:szCs w:val="20"/>
        </w:rPr>
      </w:pPr>
    </w:p>
    <w:p>
      <w:pPr>
        <w:pStyle w:val="Body A"/>
        <w:rPr>
          <w:rFonts w:ascii="Proxima Nova Alt Bold" w:cs="Proxima Nova Alt Bold" w:hAnsi="Proxima Nova Alt Bold" w:eastAsia="Proxima Nova Alt Bold"/>
          <w:sz w:val="20"/>
          <w:szCs w:val="20"/>
        </w:rPr>
      </w:pPr>
      <w:r>
        <w:rPr>
          <w:rFonts w:ascii="Proxima Nova Alt Bold" w:hAnsi="Proxima Nova Alt Bold"/>
          <w:sz w:val="20"/>
          <w:szCs w:val="20"/>
          <w:rtl w:val="0"/>
          <w:lang w:val="en-US"/>
        </w:rPr>
        <w:t>Metrobank F. Ta</w:t>
      </w:r>
      <w:r>
        <w:rPr>
          <w:rFonts w:ascii="Proxima Nova Alt Bold" w:hAnsi="Proxima Nova Alt Bold" w:hint="default"/>
          <w:sz w:val="20"/>
          <w:szCs w:val="20"/>
          <w:rtl w:val="0"/>
          <w:lang w:val="en-US"/>
        </w:rPr>
        <w:t>ñ</w:t>
      </w:r>
      <w:r>
        <w:rPr>
          <w:rFonts w:ascii="Proxima Nova Alt Bold" w:hAnsi="Proxima Nova Alt Bold"/>
          <w:sz w:val="20"/>
          <w:szCs w:val="20"/>
          <w:rtl w:val="0"/>
          <w:lang w:val="en-US"/>
        </w:rPr>
        <w:t xml:space="preserve">edo Tarlac </w:t>
      </w: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 xml:space="preserve">Limitless Power Coach Training &amp; Consultancy Inc. </w:t>
      </w: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 xml:space="preserve">Account No. 522-7-52291124-7 </w:t>
      </w:r>
    </w:p>
    <w:p>
      <w:pPr>
        <w:pStyle w:val="Body A"/>
        <w:rPr>
          <w:rFonts w:ascii="Proxima Nova Alt Regular" w:cs="Proxima Nova Alt Regular" w:hAnsi="Proxima Nova Alt Regular" w:eastAsia="Proxima Nova Alt Regular"/>
          <w:sz w:val="20"/>
          <w:szCs w:val="20"/>
        </w:rPr>
      </w:pP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 xml:space="preserve">Scan and email deposit slip (please indicate the name/s of participant/s and training title) to confirm reservation. </w:t>
      </w:r>
    </w:p>
    <w:p>
      <w:pPr>
        <w:pStyle w:val="Body A"/>
        <w:rPr>
          <w:rFonts w:ascii="Proxima Nova Alt Regular" w:cs="Proxima Nova Alt Regular" w:hAnsi="Proxima Nova Alt Regular" w:eastAsia="Proxima Nova Alt Regular"/>
          <w:outline w:val="0"/>
          <w:color w:val="011892"/>
          <w:sz w:val="20"/>
          <w:szCs w:val="20"/>
          <w14:textFill>
            <w14:solidFill>
              <w14:srgbClr w14:val="011993"/>
            </w14:solidFill>
          </w14:textFill>
        </w:rPr>
      </w:pPr>
      <w:r>
        <w:rPr>
          <w:rFonts w:ascii="Proxima Nova Alt Regular" w:hAnsi="Proxima Nova Alt Regular"/>
          <w:outline w:val="0"/>
          <w:color w:val="011892"/>
          <w:sz w:val="20"/>
          <w:szCs w:val="20"/>
          <w:rtl w:val="0"/>
          <w:lang w:val="en-US"/>
          <w14:textFill>
            <w14:solidFill>
              <w14:srgbClr w14:val="011993"/>
            </w14:solidFill>
          </w14:textFill>
        </w:rPr>
        <w:t xml:space="preserve">E-mail address: registration@limitlesspowercoach.com </w:t>
      </w:r>
    </w:p>
    <w:p>
      <w:pPr>
        <w:pStyle w:val="Body A"/>
        <w:rPr>
          <w:rFonts w:ascii="Proxima Nova Alt Regular" w:cs="Proxima Nova Alt Regular" w:hAnsi="Proxima Nova Alt Regular" w:eastAsia="Proxima Nova Alt Regular"/>
          <w:sz w:val="20"/>
          <w:szCs w:val="20"/>
        </w:rPr>
      </w:pP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 xml:space="preserve">3. VAT-exempted companies should provide the following: BIR Form No. 2307 (Certificate of Creditable VAT Withheld at Source), CRTE (Certificate of Registration of TAX Exemptions), and other accompanying documents or attachments. Failure to submit the said documents will result in payment of whole amount. </w:t>
      </w:r>
    </w:p>
    <w:p>
      <w:pPr>
        <w:pStyle w:val="Body A"/>
        <w:rPr>
          <w:rFonts w:ascii="Proxima Nova Alt Regular" w:cs="Proxima Nova Alt Regular" w:hAnsi="Proxima Nova Alt Regular" w:eastAsia="Proxima Nova Alt Regular"/>
          <w:sz w:val="20"/>
          <w:szCs w:val="20"/>
        </w:rPr>
      </w:pP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4. If payment will be made on-site, only cash is allowed</w:t>
      </w:r>
      <w:r>
        <w:rPr>
          <w:rFonts w:ascii="Proxima Nova Alt Regular" w:hAnsi="Proxima Nova Alt Regular"/>
          <w:sz w:val="20"/>
          <w:szCs w:val="20"/>
          <w:rtl w:val="0"/>
          <w:lang w:val="en-US"/>
        </w:rPr>
        <w:t>.</w:t>
      </w:r>
    </w:p>
    <w:p>
      <w:pPr>
        <w:pStyle w:val="Body A"/>
        <w:rPr>
          <w:rFonts w:ascii="Proxima Nova Alt Regular" w:cs="Proxima Nova Alt Regular" w:hAnsi="Proxima Nova Alt Regular" w:eastAsia="Proxima Nova Alt Regular"/>
          <w:sz w:val="20"/>
          <w:szCs w:val="20"/>
        </w:rPr>
      </w:pP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 xml:space="preserve">5. Company checks are accepted, provided they are received at least five (5) banking days before the training/event. </w:t>
      </w:r>
    </w:p>
    <w:p>
      <w:pPr>
        <w:pStyle w:val="Body A"/>
        <w:rPr>
          <w:rFonts w:ascii="Proxima Nova Alt Regular" w:cs="Proxima Nova Alt Regular" w:hAnsi="Proxima Nova Alt Regular" w:eastAsia="Proxima Nova Alt Regular"/>
          <w:sz w:val="20"/>
          <w:szCs w:val="20"/>
        </w:rPr>
      </w:pP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 xml:space="preserve">6. Cancellations are accepted via fax or email. Refund amount is based on the date written cancellation notice is received: 100% refund, if 14 calendar days before the </w:t>
      </w:r>
      <w:r>
        <w:rPr>
          <w:rFonts w:ascii="Proxima Nova Alt Regular" w:hAnsi="Proxima Nova Alt Regular"/>
          <w:sz w:val="20"/>
          <w:szCs w:val="20"/>
          <w:rtl w:val="0"/>
          <w:lang w:val="en-US"/>
        </w:rPr>
        <w:t>training/</w:t>
      </w:r>
      <w:r>
        <w:rPr>
          <w:rFonts w:ascii="Proxima Nova Alt Regular" w:hAnsi="Proxima Nova Alt Regular"/>
          <w:sz w:val="20"/>
          <w:szCs w:val="20"/>
          <w:rtl w:val="0"/>
          <w:lang w:val="en-US"/>
        </w:rPr>
        <w:t>event; 50% refund, after that. However, there would be 30% processing charge from the listed amount. Non-appearance or failure to inform us of cancellation will result to forfeiture of full amount paid. If</w:t>
      </w:r>
      <w:r>
        <w:rPr>
          <w:rFonts w:ascii="Proxima Nova Alt Regular" w:hAnsi="Proxima Nova Alt Regular"/>
          <w:sz w:val="20"/>
          <w:szCs w:val="20"/>
          <w:rtl w:val="0"/>
          <w:lang w:val="en-US"/>
        </w:rPr>
        <w:t xml:space="preserve"> </w:t>
      </w:r>
      <w:r>
        <w:rPr>
          <w:rFonts w:ascii="Proxima Nova Alt Regular" w:hAnsi="Proxima Nova Alt Regular"/>
          <w:sz w:val="20"/>
          <w:szCs w:val="20"/>
          <w:rtl w:val="0"/>
          <w:lang w:val="en-US"/>
        </w:rPr>
        <w:t xml:space="preserve">another individual will be attending in your company, please fax or email us 24 hours in advance to facilitate your delegate at the training/event. </w:t>
      </w:r>
    </w:p>
    <w:p>
      <w:pPr>
        <w:pStyle w:val="Body A"/>
        <w:rPr>
          <w:rFonts w:ascii="Proxima Nova Alt Regular" w:cs="Proxima Nova Alt Regular" w:hAnsi="Proxima Nova Alt Regular" w:eastAsia="Proxima Nova Alt Regular"/>
          <w:sz w:val="20"/>
          <w:szCs w:val="20"/>
        </w:rPr>
      </w:pP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 xml:space="preserve">7. If the training/event is cancelled due to fortuitous circumstances, Limitless Power Coach Training &amp; Consultancy Inc. </w:t>
      </w:r>
      <w:r>
        <w:rPr>
          <w:rFonts w:ascii="Proxima Nova Alt Regular" w:hAnsi="Proxima Nova Alt Regular"/>
          <w:sz w:val="20"/>
          <w:szCs w:val="20"/>
          <w:rtl w:val="0"/>
          <w:lang w:val="en-US"/>
        </w:rPr>
        <w:t xml:space="preserve">(LPC) </w:t>
      </w:r>
      <w:r>
        <w:rPr>
          <w:rFonts w:ascii="Proxima Nova Alt Regular" w:hAnsi="Proxima Nova Alt Regular"/>
          <w:sz w:val="20"/>
          <w:szCs w:val="20"/>
          <w:rtl w:val="0"/>
          <w:lang w:val="en-US"/>
        </w:rPr>
        <w:t xml:space="preserve">will either refund the registration fee paid by the participants / participating companies (but not the incidental cost such as transportation, plane ticket, hotel accommodation, and the like) or roll over the payment for the training/events of </w:t>
      </w:r>
      <w:r>
        <w:rPr>
          <w:rFonts w:ascii="Proxima Nova Alt Regular" w:hAnsi="Proxima Nova Alt Regular"/>
          <w:sz w:val="20"/>
          <w:szCs w:val="20"/>
          <w:rtl w:val="0"/>
          <w:lang w:val="en-US"/>
        </w:rPr>
        <w:t xml:space="preserve">LPC </w:t>
      </w:r>
      <w:r>
        <w:rPr>
          <w:rFonts w:ascii="Proxima Nova Alt Regular" w:hAnsi="Proxima Nova Alt Regular"/>
          <w:sz w:val="20"/>
          <w:szCs w:val="20"/>
          <w:rtl w:val="0"/>
          <w:lang w:val="en-US"/>
        </w:rPr>
        <w:t xml:space="preserve">(provided the fee is the same or the difference will be rectified) depending on the preference of the participants / participating companies. </w:t>
      </w:r>
    </w:p>
    <w:p>
      <w:pPr>
        <w:pStyle w:val="Body A"/>
        <w:rPr>
          <w:rFonts w:ascii="Proxima Nova Alt Regular" w:cs="Proxima Nova Alt Regular" w:hAnsi="Proxima Nova Alt Regular" w:eastAsia="Proxima Nova Alt Regular"/>
          <w:sz w:val="20"/>
          <w:szCs w:val="20"/>
        </w:rPr>
      </w:pP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 xml:space="preserve">8. </w:t>
      </w:r>
      <w:r>
        <w:rPr>
          <w:rFonts w:ascii="Proxima Nova Alt Regular" w:hAnsi="Proxima Nova Alt Regular"/>
          <w:sz w:val="20"/>
          <w:szCs w:val="20"/>
          <w:rtl w:val="0"/>
          <w:lang w:val="en-US"/>
        </w:rPr>
        <w:t>Schedule may change without prior notice. Please call to confirm. LPC is not liable for any expense incurred by registrant resulting from changes in schedule of any of our training/events.</w:t>
      </w:r>
    </w:p>
    <w:p>
      <w:pPr>
        <w:pStyle w:val="Body A"/>
        <w:rPr>
          <w:rFonts w:ascii="Proxima Nova Alt Regular" w:cs="Proxima Nova Alt Regular" w:hAnsi="Proxima Nova Alt Regular" w:eastAsia="Proxima Nova Alt Regular"/>
          <w:sz w:val="20"/>
          <w:szCs w:val="20"/>
        </w:rPr>
      </w:pP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 xml:space="preserve">9. </w:t>
      </w:r>
      <w:r>
        <w:rPr>
          <w:rFonts w:ascii="Proxima Nova Alt Regular" w:hAnsi="Proxima Nova Alt Regular"/>
          <w:sz w:val="20"/>
          <w:szCs w:val="20"/>
          <w:rtl w:val="0"/>
          <w:lang w:val="en-US"/>
        </w:rPr>
        <w:t xml:space="preserve">As seats are limited, we only guarantee reservation to those who have paid the training/ event fee before the scheduled training/event. Walk-in participants shall be waitlisted, and will only be allowed entry subject to availability of seats and training materials. </w:t>
      </w:r>
    </w:p>
    <w:p>
      <w:pPr>
        <w:pStyle w:val="Body A"/>
        <w:rPr>
          <w:rFonts w:ascii="Proxima Nova Alt Regular" w:cs="Proxima Nova Alt Regular" w:hAnsi="Proxima Nova Alt Regular" w:eastAsia="Proxima Nova Alt Regular"/>
          <w:sz w:val="20"/>
          <w:szCs w:val="20"/>
        </w:rPr>
      </w:pP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10</w:t>
      </w:r>
      <w:r>
        <w:rPr>
          <w:rFonts w:ascii="Proxima Nova Alt Regular" w:hAnsi="Proxima Nova Alt Regular"/>
          <w:sz w:val="20"/>
          <w:szCs w:val="20"/>
          <w:rtl w:val="0"/>
          <w:lang w:val="en-US"/>
        </w:rPr>
        <w:t>.</w:t>
      </w:r>
      <w:r>
        <w:rPr>
          <w:rFonts w:ascii="Proxima Nova Alt Regular" w:hAnsi="Proxima Nova Alt Regular"/>
          <w:sz w:val="20"/>
          <w:szCs w:val="20"/>
          <w:rtl w:val="0"/>
          <w:lang w:val="en-US"/>
        </w:rPr>
        <w:t xml:space="preserve"> The validity of the billing statement is up to 5 days from the date issued.</w:t>
      </w: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 xml:space="preserve"> </w:t>
      </w: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11.</w:t>
      </w:r>
      <w:r>
        <w:rPr>
          <w:rFonts w:ascii="Proxima Nova Alt Regular" w:hAnsi="Proxima Nova Alt Regular"/>
          <w:sz w:val="20"/>
          <w:szCs w:val="20"/>
          <w:rtl w:val="0"/>
          <w:lang w:val="en-US"/>
        </w:rPr>
        <w:t xml:space="preserve">Acknowledgement receipt will be provided upon payment but official receipt will be issued after the training/event. </w:t>
      </w:r>
    </w:p>
    <w:p>
      <w:pPr>
        <w:pStyle w:val="Body A"/>
        <w:rPr>
          <w:rFonts w:ascii="Proxima Nova Alt Regular" w:cs="Proxima Nova Alt Regular" w:hAnsi="Proxima Nova Alt Regular" w:eastAsia="Proxima Nova Alt Regular"/>
          <w:sz w:val="20"/>
          <w:szCs w:val="20"/>
        </w:rPr>
      </w:pP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 xml:space="preserve">12. LPC will e-mail you a billing statement within 48 hours upon receipt of your registration. For U.S. dollar ($) payments or via credit card, e-mail us at </w:t>
      </w:r>
      <w:r>
        <w:rPr>
          <w:rFonts w:ascii="Proxima Nova Alt Regular" w:hAnsi="Proxima Nova Alt Regular"/>
          <w:outline w:val="0"/>
          <w:color w:val="011892"/>
          <w:sz w:val="20"/>
          <w:szCs w:val="20"/>
          <w:rtl w:val="0"/>
          <w:lang w:val="en-US"/>
          <w14:textFill>
            <w14:solidFill>
              <w14:srgbClr w14:val="011993"/>
            </w14:solidFill>
          </w14:textFill>
        </w:rPr>
        <w:t>info@limitlesspowercoach.com</w:t>
      </w:r>
      <w:r>
        <w:rPr>
          <w:rFonts w:ascii="Proxima Nova Alt Regular" w:hAnsi="Proxima Nova Alt Regular"/>
          <w:sz w:val="20"/>
          <w:szCs w:val="20"/>
          <w:rtl w:val="0"/>
          <w:lang w:val="en-US"/>
        </w:rPr>
        <w:t xml:space="preserve"> to further assist you.</w:t>
      </w: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 xml:space="preserve">PERSONAL DATA CONSENT CLAUSE Data and information in this form are permitted to be used, processed and/or managed by LIMITLESS POWER COACH TRAINING &amp; CONSULTANCY INC. for the development of its learning events, promotions, forums and other similarly related activities. </w:t>
      </w:r>
    </w:p>
    <w:p>
      <w:pPr>
        <w:pStyle w:val="Body A"/>
        <w:rPr>
          <w:rFonts w:ascii="Proxima Nova Alt Bold" w:cs="Proxima Nova Alt Bold" w:hAnsi="Proxima Nova Alt Bold" w:eastAsia="Proxima Nova Alt Bold"/>
          <w:sz w:val="20"/>
          <w:szCs w:val="20"/>
        </w:rPr>
      </w:pPr>
      <w:r>
        <w:rPr>
          <w:rFonts w:ascii="Proxima Nova Alt Bold" w:hAnsi="Proxima Nova Alt Bold"/>
          <w:sz w:val="20"/>
          <w:szCs w:val="20"/>
          <w:rtl w:val="0"/>
          <w:lang w:val="en-US"/>
        </w:rPr>
        <w:t xml:space="preserve">CONFORME: </w:t>
      </w:r>
    </w:p>
    <w:p>
      <w:pPr>
        <w:pStyle w:val="Body A"/>
        <w:rPr>
          <w:rFonts w:ascii="Proxima Nova Alt Regular" w:cs="Proxima Nova Alt Regular" w:hAnsi="Proxima Nova Alt Regular" w:eastAsia="Proxima Nova Alt Regular"/>
          <w:sz w:val="20"/>
          <w:szCs w:val="20"/>
        </w:rPr>
      </w:pPr>
    </w:p>
    <w:p>
      <w:pPr>
        <w:pStyle w:val="Body A"/>
        <w:rPr>
          <w:rFonts w:ascii="Proxima Nova Alt Regular" w:cs="Proxima Nova Alt Regular" w:hAnsi="Proxima Nova Alt Regular" w:eastAsia="Proxima Nova Alt Regular"/>
          <w:sz w:val="20"/>
          <w:szCs w:val="20"/>
        </w:rPr>
      </w:pPr>
      <w:r>
        <w:rPr>
          <w:rFonts w:ascii="Proxima Nova Alt Regular" w:hAnsi="Proxima Nova Alt Regular"/>
          <w:sz w:val="20"/>
          <w:szCs w:val="20"/>
          <w:rtl w:val="0"/>
          <w:lang w:val="en-US"/>
        </w:rPr>
        <w:t xml:space="preserve">______________________________ </w:t>
      </w:r>
    </w:p>
    <w:p>
      <w:pPr>
        <w:pStyle w:val="Body A"/>
      </w:pPr>
      <w:r>
        <w:rPr>
          <w:rFonts w:ascii="Proxima Nova Alt Regular" w:hAnsi="Proxima Nova Alt Regular"/>
          <w:sz w:val="20"/>
          <w:szCs w:val="20"/>
          <w:rtl w:val="0"/>
          <w:lang w:val="en-US"/>
        </w:rPr>
        <w:t xml:space="preserve">Signature over Printed Name </w:t>
      </w:r>
    </w:p>
    <w:sectPr>
      <w:headerReference w:type="default" r:id="rId5"/>
      <w:footerReference w:type="default" r:id="rId6"/>
      <w:pgSz w:w="12240" w:h="20160" w:orient="portrait"/>
      <w:pgMar w:top="360" w:right="360" w:bottom="360" w:left="36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Proxima Nova Alt Bold">
    <w:charset w:val="00"/>
    <w:family w:val="roman"/>
    <w:pitch w:val="default"/>
  </w:font>
  <w:font w:name="Proxima Nova Alt Regular">
    <w:charset w:val="00"/>
    <w:family w:val="roman"/>
    <w:pitch w:val="default"/>
  </w:font>
  <w:font w:name="Helvetica">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jc w:val="right"/>
    </w:pPr>
    <w:r>
      <w:rPr/>
      <w:fldChar w:fldCharType="begin" w:fldLock="0"/>
    </w:r>
    <w:r>
      <w:instrText xml:space="preserve"> PAGE </w:instrText>
    </w:r>
    <w:r>
      <w:rPr/>
      <w:fldChar w:fldCharType="separate" w:fldLock="0"/>
    </w:r>
    <w:r>
      <w:t>1</w:t>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211" w:hanging="211"/>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1011" w:hanging="211"/>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811" w:hanging="211"/>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611" w:hanging="211"/>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3411" w:hanging="211"/>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4211" w:hanging="211"/>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11" w:hanging="211"/>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5811" w:hanging="211"/>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6611" w:hanging="211"/>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320"/>
        <w:tab w:val="right" w:pos="8640"/>
      </w:tabs>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noFill/>
      </w14:textOutline>
      <w14:textFill>
        <w14:solidFill>
          <w14:srgbClr w14:val="000000"/>
        </w14:solidFill>
      </w14:textFill>
    </w:r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0"/>
      <w:szCs w:val="20"/>
      <w:u w:val="none"/>
      <w:vertAlign w:val="baseline"/>
      <w:lang w:val="en-US"/>
      <w14:textOutline>
        <w14:noFill/>
      </w14:textOutline>
      <w14:textFill>
        <w14:solidFill>
          <w14:srgbClr w14:val="000000"/>
        </w14:solidFill>
      </w14:textFill>
    </w:rPr>
  </w:style>
  <w:style w:type="numbering" w:styleId="Numbered">
    <w:name w:val="Numbered"/>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